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000000"/>
          <w:sz w:val="32"/>
          <w:szCs w:val="32"/>
          <w:shd w:val="clear" w:color="auto" w:fill="FFFFFF"/>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关于兵团专业技术人员继续教育若干问题</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解  答</w:t>
      </w:r>
    </w:p>
    <w:p>
      <w:pPr>
        <w:spacing w:line="640" w:lineRule="exact"/>
        <w:jc w:val="center"/>
        <w:rPr>
          <w:rFonts w:ascii="方正小标宋简体" w:hAnsi="方正小标宋简体" w:eastAsia="方正小标宋简体" w:cs="方正小标宋简体"/>
          <w:sz w:val="44"/>
          <w:szCs w:val="44"/>
        </w:rPr>
      </w:pPr>
    </w:p>
    <w:p>
      <w:pPr>
        <w:numPr>
          <w:ilvl w:val="0"/>
          <w:numId w:val="1"/>
        </w:numPr>
        <w:spacing w:line="560" w:lineRule="exact"/>
        <w:rPr>
          <w:rFonts w:ascii="黑体" w:hAnsi="黑体" w:eastAsia="黑体" w:cs="黑体"/>
          <w:sz w:val="32"/>
          <w:szCs w:val="32"/>
        </w:rPr>
      </w:pPr>
      <w:r>
        <w:rPr>
          <w:rFonts w:hint="eastAsia" w:ascii="黑体" w:hAnsi="黑体" w:eastAsia="黑体" w:cs="黑体"/>
          <w:sz w:val="32"/>
          <w:szCs w:val="32"/>
        </w:rPr>
        <w:t>所有专业技术人员每年必须完成90个学时的继续教育吗？</w:t>
      </w:r>
    </w:p>
    <w:p>
      <w:pPr>
        <w:spacing w:line="560" w:lineRule="exact"/>
        <w:ind w:firstLine="640" w:firstLineChars="200"/>
        <w:rPr>
          <w:rFonts w:ascii="黑体" w:hAnsi="黑体" w:eastAsia="黑体" w:cs="黑体"/>
          <w:sz w:val="32"/>
          <w:szCs w:val="32"/>
        </w:rPr>
      </w:pPr>
      <w:r>
        <w:rPr>
          <w:rFonts w:hint="eastAsia" w:ascii="仿宋" w:hAnsi="仿宋" w:eastAsia="仿宋" w:cs="仿宋"/>
          <w:sz w:val="32"/>
          <w:szCs w:val="32"/>
        </w:rPr>
        <w:t>答：根据人社部《专业技术人员继续教育规定》，专业技术人员继续教育是针对提升专业技术人员综合能力及专业技术能力而设置的。故而为保障专业技术人员专业知识及思想的先进性，应每年参加继续教育培训。</w:t>
      </w:r>
    </w:p>
    <w:p>
      <w:pPr>
        <w:spacing w:line="560" w:lineRule="exact"/>
        <w:rPr>
          <w:rFonts w:ascii="黑体" w:hAnsi="黑体" w:eastAsia="黑体" w:cs="黑体"/>
          <w:sz w:val="32"/>
          <w:szCs w:val="32"/>
        </w:rPr>
      </w:pPr>
      <w:r>
        <w:rPr>
          <w:rFonts w:hint="eastAsia" w:ascii="黑体" w:hAnsi="黑体" w:eastAsia="黑体" w:cs="黑体"/>
          <w:sz w:val="32"/>
          <w:szCs w:val="32"/>
        </w:rPr>
        <w:t>2、每年继续教育截止到什么时间？</w:t>
      </w:r>
      <w:r>
        <w:rPr>
          <w:rFonts w:ascii="黑体" w:hAnsi="黑体" w:eastAsia="黑体" w:cs="黑体"/>
          <w:sz w:val="32"/>
          <w:szCs w:val="32"/>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分两种情况：一、不参加职称评审专业技术人员继续教育周期为自然年度，当年12月31日前完成继续教育网络学习90学时，即认可完成年度继续教育。二、当年需要进行职称评审的专业技术人员，须在6月30日前完成继续教育。</w:t>
      </w:r>
    </w:p>
    <w:p>
      <w:pPr>
        <w:spacing w:line="560" w:lineRule="exact"/>
        <w:rPr>
          <w:rFonts w:ascii="黑体" w:hAnsi="黑体" w:eastAsia="黑体" w:cs="黑体"/>
          <w:sz w:val="32"/>
          <w:szCs w:val="32"/>
        </w:rPr>
      </w:pPr>
      <w:r>
        <w:rPr>
          <w:rFonts w:hint="eastAsia" w:ascii="黑体" w:hAnsi="黑体" w:eastAsia="黑体" w:cs="黑体"/>
          <w:sz w:val="32"/>
          <w:szCs w:val="32"/>
        </w:rPr>
        <w:t>3、继续教育网络学习应该学本级内容还是学更高一级的内容？集中面授又参加哪个阶段的学习？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答：专业技术人员参加继续教育公需科目的学习，按照本人现有的职称级别报名。集中面授需参加拟晋升职称级别的面授班学习。</w:t>
      </w:r>
    </w:p>
    <w:p>
      <w:pPr>
        <w:spacing w:line="560" w:lineRule="exact"/>
        <w:rPr>
          <w:rFonts w:ascii="黑体" w:hAnsi="黑体" w:eastAsia="黑体" w:cs="黑体"/>
          <w:sz w:val="32"/>
          <w:szCs w:val="32"/>
        </w:rPr>
      </w:pPr>
      <w:r>
        <w:rPr>
          <w:rFonts w:hint="eastAsia" w:ascii="黑体" w:hAnsi="黑体" w:eastAsia="黑体" w:cs="黑体"/>
          <w:sz w:val="32"/>
          <w:szCs w:val="32"/>
        </w:rPr>
        <w:t>4、当年申报职称学习公需课和集中面授的同时，还需完成网络专业课的学习吗？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答：本年度参加的集中面授，可以冲抵本年度网络培训专业科目的60学时。</w:t>
      </w:r>
    </w:p>
    <w:p>
      <w:pPr>
        <w:spacing w:line="560" w:lineRule="exact"/>
        <w:rPr>
          <w:rFonts w:ascii="黑体" w:hAnsi="黑体" w:eastAsia="黑体" w:cs="黑体"/>
          <w:sz w:val="32"/>
          <w:szCs w:val="32"/>
        </w:rPr>
      </w:pPr>
      <w:r>
        <w:rPr>
          <w:rFonts w:hint="eastAsia" w:ascii="黑体" w:hAnsi="黑体" w:eastAsia="黑体" w:cs="黑体"/>
          <w:sz w:val="32"/>
          <w:szCs w:val="32"/>
        </w:rPr>
        <w:t>5、平台上没有相对应的专业课程怎么办？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由于专业课程网络培训是针对专业系列设置的，学员可选择本专业归属的大类进行学习，以满足专业科目的学时要求。中小学及幼儿园教师、卫生专业、会计专业按照行业主管部门要求进行各自的专业课学习。</w:t>
      </w:r>
    </w:p>
    <w:p>
      <w:pPr>
        <w:spacing w:line="560" w:lineRule="exact"/>
        <w:rPr>
          <w:rFonts w:ascii="黑体" w:hAnsi="黑体" w:eastAsia="黑体" w:cs="黑体"/>
          <w:sz w:val="32"/>
          <w:szCs w:val="32"/>
        </w:rPr>
      </w:pPr>
      <w:r>
        <w:rPr>
          <w:rFonts w:hint="eastAsia" w:ascii="黑体" w:hAnsi="黑体" w:eastAsia="黑体" w:cs="黑体"/>
          <w:sz w:val="32"/>
          <w:szCs w:val="32"/>
        </w:rPr>
        <w:t>6、在没有职称的情况下注册学习，怎么选职称级别？公需课怎么学习？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答：没有职称的人员在注册时，可在专业技术职务系列中选择“无”，公需课选择初级班进行学习。</w:t>
      </w:r>
    </w:p>
    <w:p>
      <w:pPr>
        <w:spacing w:line="560" w:lineRule="exact"/>
        <w:rPr>
          <w:rFonts w:ascii="黑体" w:hAnsi="黑体" w:eastAsia="黑体" w:cs="黑体"/>
          <w:sz w:val="32"/>
          <w:szCs w:val="32"/>
        </w:rPr>
      </w:pPr>
      <w:r>
        <w:rPr>
          <w:rFonts w:hint="eastAsia" w:ascii="黑体" w:hAnsi="黑体" w:eastAsia="黑体" w:cs="黑体"/>
          <w:sz w:val="32"/>
          <w:szCs w:val="32"/>
        </w:rPr>
        <w:t>7、2017年、2018年取得继续教育合格证书的，2020年该如何学习？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2017年取得继续教育合格证书的，继续教育学时申报时间截止到2019年，2020年无法申报免继续教育，需要在专技平台上进行继续教育学习。2018年取得继续教育合格证书的，可以登录专技平台，在学时申报模块中按要求填写申报信息，免2020年度继续教育。</w:t>
      </w:r>
    </w:p>
    <w:p>
      <w:pPr>
        <w:spacing w:line="560" w:lineRule="exact"/>
        <w:rPr>
          <w:rFonts w:ascii="仿宋" w:hAnsi="仿宋" w:eastAsia="仿宋" w:cs="仿宋"/>
          <w:sz w:val="32"/>
          <w:szCs w:val="32"/>
        </w:rPr>
      </w:pPr>
      <w:r>
        <w:rPr>
          <w:rFonts w:hint="eastAsia" w:ascii="黑体" w:hAnsi="黑体" w:eastAsia="黑体" w:cs="黑体"/>
          <w:sz w:val="32"/>
          <w:szCs w:val="32"/>
        </w:rPr>
        <w:t>8、若参加与自身业务相关的专业培训或交流活动，能否认定为继续教育学时？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专业技术人员参加的专业培训或交流活动，必须由人社部门认定的继续教育学习形式。如果是行业主管单位组织的相关业务培训，须行业主管单位和人社部门认可。若是工作布置类，不能进行认定学时；若是新技术研修类，可以考虑学时认定。</w:t>
      </w:r>
    </w:p>
    <w:p>
      <w:pPr>
        <w:spacing w:line="560" w:lineRule="exact"/>
        <w:rPr>
          <w:rFonts w:ascii="黑体" w:hAnsi="黑体" w:eastAsia="黑体" w:cs="黑体"/>
          <w:sz w:val="32"/>
          <w:szCs w:val="32"/>
        </w:rPr>
      </w:pPr>
      <w:r>
        <w:rPr>
          <w:rFonts w:hint="eastAsia" w:ascii="黑体" w:hAnsi="黑体" w:eastAsia="黑体" w:cs="黑体"/>
          <w:sz w:val="32"/>
          <w:szCs w:val="32"/>
        </w:rPr>
        <w:t>9、在晋升职称年度参加“访惠聚”工作，集中面授无法参加，可以免学吗？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答：按照管理办法规定，“访惠聚”人员可以免当年度</w:t>
      </w:r>
      <w:bookmarkStart w:id="0" w:name="_GoBack"/>
      <w:r>
        <w:rPr>
          <w:rFonts w:hint="eastAsia" w:ascii="仿宋" w:hAnsi="仿宋" w:eastAsia="仿宋" w:cs="仿宋"/>
          <w:sz w:val="32"/>
          <w:szCs w:val="32"/>
        </w:rPr>
        <w:t>的继续教育，但需出具“访惠聚”人员名单及派出单位证明。</w:t>
      </w:r>
    </w:p>
    <w:bookmarkEnd w:id="0"/>
    <w:p>
      <w:pPr>
        <w:spacing w:line="560" w:lineRule="exact"/>
        <w:rPr>
          <w:rFonts w:ascii="黑体" w:hAnsi="黑体" w:eastAsia="黑体" w:cs="黑体"/>
          <w:sz w:val="32"/>
          <w:szCs w:val="32"/>
        </w:rPr>
      </w:pPr>
      <w:r>
        <w:rPr>
          <w:rFonts w:hint="eastAsia" w:ascii="黑体" w:hAnsi="黑体" w:eastAsia="黑体" w:cs="黑体"/>
          <w:sz w:val="32"/>
          <w:szCs w:val="32"/>
        </w:rPr>
        <w:t>10、参加内派教师项目的人员，是否等同于“访惠聚”人员？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答：内派教师（非内派学校管理人员除外）等同“访惠聚”人员，需要出具能够证明其工作性质及内容的证明材料和资料，可以免继续教育。</w:t>
      </w:r>
    </w:p>
    <w:p>
      <w:pPr>
        <w:spacing w:line="560" w:lineRule="exact"/>
        <w:rPr>
          <w:rFonts w:ascii="黑体" w:hAnsi="黑体" w:eastAsia="黑体" w:cs="黑体"/>
          <w:sz w:val="32"/>
          <w:szCs w:val="32"/>
        </w:rPr>
      </w:pPr>
      <w:r>
        <w:rPr>
          <w:rFonts w:hint="eastAsia" w:ascii="黑体" w:hAnsi="黑体" w:eastAsia="黑体" w:cs="黑体"/>
          <w:sz w:val="32"/>
          <w:szCs w:val="32"/>
        </w:rPr>
        <w:t>11、以考代评的专业技术人员，是否需要参加继续教育？</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答：按照《兵团专业技术人员继续教育管理办法》需要每年参加继续教育网络学习。申报当年无需参加集中面授，但需要提供继续教育网络学习的学时及学习记录。</w:t>
      </w:r>
    </w:p>
    <w:p>
      <w:pPr>
        <w:spacing w:line="560" w:lineRule="exact"/>
        <w:rPr>
          <w:rFonts w:ascii="黑体" w:hAnsi="黑体" w:eastAsia="黑体" w:cs="黑体"/>
          <w:sz w:val="32"/>
          <w:szCs w:val="32"/>
        </w:rPr>
      </w:pPr>
      <w:r>
        <w:rPr>
          <w:rFonts w:hint="eastAsia" w:ascii="黑体" w:hAnsi="黑体" w:eastAsia="黑体" w:cs="黑体"/>
          <w:sz w:val="32"/>
          <w:szCs w:val="32"/>
        </w:rPr>
        <w:t>12、考核认定的专业技术人员，是否需要参加继续教育？</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答：参加考核认定的专业技术人员须完成考核认定年度内的继续教育公需课的网络学习。</w:t>
      </w:r>
    </w:p>
    <w:p>
      <w:pPr>
        <w:spacing w:line="560" w:lineRule="exact"/>
        <w:rPr>
          <w:rFonts w:ascii="黑体" w:hAnsi="黑体" w:eastAsia="黑体" w:cs="黑体"/>
          <w:sz w:val="32"/>
          <w:szCs w:val="32"/>
        </w:rPr>
      </w:pPr>
      <w:r>
        <w:rPr>
          <w:rFonts w:hint="eastAsia" w:ascii="黑体" w:hAnsi="黑体" w:eastAsia="黑体" w:cs="黑体"/>
          <w:sz w:val="32"/>
          <w:szCs w:val="32"/>
        </w:rPr>
        <w:t>13、“双肩挑”及连队两委人员是否参加继续教育学习？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答：继续教育不分职务，只要是专业技术人员，就必须参加继续教育学习。</w:t>
      </w:r>
    </w:p>
    <w:p>
      <w:pPr>
        <w:spacing w:line="560" w:lineRule="exact"/>
        <w:rPr>
          <w:rFonts w:ascii="黑体" w:hAnsi="黑体" w:eastAsia="黑体" w:cs="黑体"/>
          <w:sz w:val="32"/>
          <w:szCs w:val="32"/>
        </w:rPr>
      </w:pPr>
      <w:r>
        <w:rPr>
          <w:rFonts w:hint="eastAsia" w:ascii="黑体" w:hAnsi="黑体" w:eastAsia="黑体" w:cs="黑体"/>
          <w:sz w:val="32"/>
          <w:szCs w:val="32"/>
        </w:rPr>
        <w:t>14、少数民族特培、西部特培、西部之光访问学者等为期一年及以上的培训能否视为完成当年的专业科目课时？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答：提交相关证明材料至公共服务平台，可认定完成当年专业科目。</w:t>
      </w:r>
    </w:p>
    <w:p>
      <w:pPr>
        <w:spacing w:line="560" w:lineRule="exact"/>
        <w:rPr>
          <w:rFonts w:ascii="黑体" w:hAnsi="黑体" w:eastAsia="黑体" w:cs="黑体"/>
          <w:sz w:val="32"/>
          <w:szCs w:val="32"/>
        </w:rPr>
      </w:pPr>
      <w:r>
        <w:rPr>
          <w:rFonts w:hint="eastAsia" w:ascii="黑体" w:hAnsi="黑体" w:eastAsia="黑体" w:cs="黑体"/>
          <w:sz w:val="32"/>
          <w:szCs w:val="32"/>
        </w:rPr>
        <w:t>15、学历教育如何抵扣专业课学时？毕业年限有限制吗？申报年度有要求吗？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根据《兵团专业技术人员继续教育管理办法》第十条第三点规定：“参加学历、学位教育，取得博士、硕士、学士学位、学历，可视同完成当年专业科目的学时数。”学历教育可以抵扣专业科目学时数。毕业当年可以不用参加继续教育，从第二年开始须参加每年的继续教育学习。</w:t>
      </w:r>
    </w:p>
    <w:p>
      <w:pPr>
        <w:spacing w:line="560" w:lineRule="exact"/>
        <w:rPr>
          <w:rFonts w:ascii="黑体" w:hAnsi="黑体" w:eastAsia="黑体" w:cs="黑体"/>
          <w:sz w:val="32"/>
          <w:szCs w:val="32"/>
        </w:rPr>
      </w:pPr>
      <w:r>
        <w:rPr>
          <w:rFonts w:hint="eastAsia" w:ascii="黑体" w:hAnsi="黑体" w:eastAsia="黑体" w:cs="黑体"/>
          <w:sz w:val="32"/>
          <w:szCs w:val="32"/>
        </w:rPr>
        <w:t>16、参加国家级和兵团级专业技术人才高级研修班能否抵集中面授？</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答：国家级和兵团级专业技术人才高级研修班可以冲抵当年度集中面授。</w:t>
      </w:r>
    </w:p>
    <w:p>
      <w:pPr>
        <w:spacing w:line="560" w:lineRule="exact"/>
        <w:rPr>
          <w:rFonts w:ascii="黑体" w:hAnsi="黑体" w:eastAsia="黑体" w:cs="黑体"/>
          <w:sz w:val="32"/>
          <w:szCs w:val="32"/>
        </w:rPr>
      </w:pPr>
      <w:r>
        <w:rPr>
          <w:rFonts w:hint="eastAsia" w:ascii="黑体" w:hAnsi="黑体" w:eastAsia="黑体" w:cs="黑体"/>
          <w:sz w:val="32"/>
          <w:szCs w:val="32"/>
        </w:rPr>
        <w:t>17、卫生系列的专业技术人员每年学完25个学分，还需要参加集中面授吗？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答：如果每年25个学分能够学完（含指令性学分），并通过卫健委、人社局审核后，可以不用参加集中面授。</w:t>
      </w:r>
    </w:p>
    <w:p>
      <w:pPr>
        <w:spacing w:line="560" w:lineRule="exact"/>
        <w:rPr>
          <w:rFonts w:ascii="黑体" w:hAnsi="黑体" w:eastAsia="黑体" w:cs="黑体"/>
          <w:sz w:val="32"/>
          <w:szCs w:val="32"/>
        </w:rPr>
      </w:pPr>
      <w:r>
        <w:rPr>
          <w:rFonts w:hint="eastAsia" w:ascii="黑体" w:hAnsi="黑体" w:eastAsia="黑体" w:cs="黑体"/>
          <w:sz w:val="32"/>
          <w:szCs w:val="32"/>
        </w:rPr>
        <w:t>18、取得资格证书后怎么抵扣？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答：学员取得资格证书后需要在学时申报栏中，依次按照申报内容填写名称、日期、编号等信息并上传电子资料。按照管理办法进行学时抵扣，并且仅能抵扣一次。</w:t>
      </w:r>
    </w:p>
    <w:p>
      <w:pPr>
        <w:spacing w:line="560" w:lineRule="exact"/>
        <w:rPr>
          <w:rFonts w:ascii="黑体" w:hAnsi="黑体" w:eastAsia="黑体" w:cs="黑体"/>
          <w:sz w:val="32"/>
          <w:szCs w:val="32"/>
        </w:rPr>
      </w:pPr>
      <w:r>
        <w:rPr>
          <w:rFonts w:hint="eastAsia" w:ascii="黑体" w:hAnsi="黑体" w:eastAsia="黑体" w:cs="黑体"/>
          <w:sz w:val="32"/>
          <w:szCs w:val="32"/>
        </w:rPr>
        <w:t>19、民营企业中的专业技术人员该如何进行继续教育学习？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答：目前还没有针对民营企业专业技术人员进行继续教育的要求，后续会制定此类导向性的政策。</w:t>
      </w:r>
    </w:p>
    <w:p>
      <w:pPr>
        <w:spacing w:line="560" w:lineRule="exact"/>
        <w:rPr>
          <w:rFonts w:ascii="黑体" w:hAnsi="黑体" w:eastAsia="黑体" w:cs="黑体"/>
          <w:sz w:val="32"/>
          <w:szCs w:val="32"/>
        </w:rPr>
      </w:pPr>
      <w:r>
        <w:rPr>
          <w:rFonts w:hint="eastAsia" w:ascii="黑体" w:hAnsi="黑体" w:eastAsia="黑体" w:cs="黑体"/>
          <w:sz w:val="32"/>
          <w:szCs w:val="32"/>
        </w:rPr>
        <w:t>20、继续教育公需科目发票怎么开具？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答：继续教育公需科目缴费学习的发票开具和邮寄，请咨询客服400-806-8255。</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F753"/>
    <w:multiLevelType w:val="singleLevel"/>
    <w:tmpl w:val="5D2DF75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A54B0"/>
    <w:rsid w:val="000410CB"/>
    <w:rsid w:val="00206CC5"/>
    <w:rsid w:val="00252A91"/>
    <w:rsid w:val="002D5E4F"/>
    <w:rsid w:val="002E6745"/>
    <w:rsid w:val="002F00C5"/>
    <w:rsid w:val="003E5D4F"/>
    <w:rsid w:val="004017FD"/>
    <w:rsid w:val="00412487"/>
    <w:rsid w:val="00417835"/>
    <w:rsid w:val="00564D0F"/>
    <w:rsid w:val="005828E0"/>
    <w:rsid w:val="005F6208"/>
    <w:rsid w:val="00624383"/>
    <w:rsid w:val="008372B3"/>
    <w:rsid w:val="009F3368"/>
    <w:rsid w:val="00A86BD6"/>
    <w:rsid w:val="00AC541D"/>
    <w:rsid w:val="00CD689D"/>
    <w:rsid w:val="00D66B28"/>
    <w:rsid w:val="00F06284"/>
    <w:rsid w:val="03961329"/>
    <w:rsid w:val="04904087"/>
    <w:rsid w:val="0AEA0108"/>
    <w:rsid w:val="0CED612C"/>
    <w:rsid w:val="0EE11C19"/>
    <w:rsid w:val="19AE2B84"/>
    <w:rsid w:val="27A36933"/>
    <w:rsid w:val="2C0D70FF"/>
    <w:rsid w:val="2C2E6925"/>
    <w:rsid w:val="2C805A3E"/>
    <w:rsid w:val="2E786E1D"/>
    <w:rsid w:val="2F070286"/>
    <w:rsid w:val="34BE305E"/>
    <w:rsid w:val="37307869"/>
    <w:rsid w:val="37664AE9"/>
    <w:rsid w:val="38890B32"/>
    <w:rsid w:val="3A521E84"/>
    <w:rsid w:val="4A40654A"/>
    <w:rsid w:val="50160895"/>
    <w:rsid w:val="50AA54B0"/>
    <w:rsid w:val="52B61C11"/>
    <w:rsid w:val="54926504"/>
    <w:rsid w:val="568936C0"/>
    <w:rsid w:val="62A11546"/>
    <w:rsid w:val="6DA26BD8"/>
    <w:rsid w:val="74177351"/>
    <w:rsid w:val="79346B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autoSpaceDE w:val="0"/>
      <w:autoSpaceDN w:val="0"/>
      <w:adjustRightInd w:val="0"/>
      <w:snapToGrid w:val="0"/>
      <w:spacing w:line="580" w:lineRule="exact"/>
      <w:textAlignment w:val="baseline"/>
    </w:pPr>
    <w:rPr>
      <w:rFonts w:ascii="仿宋_GB2312" w:eastAsia="仿宋_GB2312"/>
      <w:spacing w:val="-20"/>
      <w:kern w:val="0"/>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91"/>
    <w:basedOn w:val="9"/>
    <w:qFormat/>
    <w:uiPriority w:val="0"/>
    <w:rPr>
      <w:rFonts w:ascii="黑体" w:hAnsi="宋体" w:eastAsia="黑体" w:cs="黑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295</Words>
  <Characters>1683</Characters>
  <Lines>14</Lines>
  <Paragraphs>3</Paragraphs>
  <TotalTime>64</TotalTime>
  <ScaleCrop>false</ScaleCrop>
  <LinksUpToDate>false</LinksUpToDate>
  <CharactersWithSpaces>1975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2020-01-03T08:31:00Z</dcterms:created>
  <dc:creator>杨亚楠</dc:creator>
  <cp:lastModifiedBy>九十九</cp:lastModifiedBy>
  <cp:lastPrinted>2020-01-07T10:51:00Z</cp:lastPrinted>
  <dcterms:modified xsi:type="dcterms:W3CDTF">2021-05-31T08:21:30Z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